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ФЕДЕРАЛЬНОЕ СТАТИСТИЧЕСКОЕ НАБЛЮДЕНИЕ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КОНФИДЕНЦИАЛЬНОСТЬ ГАРАНТИРУЕТСЯ ПОЛУЧАТЕЛЕМ ИНФОРМАЦИИ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</w:t>
              <w:br w:type="textWrapping"/>
              <w:t xml:space="preserve">либо предоставление недостоверных первичных статистических данных влечет ответственность, установленную </w:t>
              <w:br w:type="textWrapping"/>
              <w:t xml:space="preserve">Кодексом Российской Федерации об административных правонарушениях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Обязанность предоставления административных данных предусмотрена статьей 8 Федерального закона от 29 ноября 2007 г. </w:t>
              <w:br w:type="textWrapping"/>
              <w:t xml:space="preserve">№ 282-ФЗ «Об официальном статистическом учете и системе государственной статистики в Российской Федерации»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14.0" w:type="dxa"/>
        <w:jc w:val="left"/>
        <w:tblInd w:w="428.0" w:type="dxa"/>
        <w:tblLayout w:type="fixed"/>
        <w:tblLook w:val="0000"/>
      </w:tblPr>
      <w:tblGrid>
        <w:gridCol w:w="2691"/>
        <w:gridCol w:w="9349"/>
        <w:gridCol w:w="2274"/>
        <w:tblGridChange w:id="0">
          <w:tblGrid>
            <w:gridCol w:w="2691"/>
            <w:gridCol w:w="9349"/>
            <w:gridCol w:w="22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cNvPr id="3" name="Rectangle 2"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02659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02659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12700" lIns="12700" rIns="12700" rot="0" upright="1" vert="horz" wrap="square" tIns="12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8615" cy="25857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 ХРОНИЧЕСКИХ ВИРУСНЫХ ГЕПАТИТАХ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  20___  г.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75.0" w:type="dxa"/>
        <w:jc w:val="left"/>
        <w:tblInd w:w="284.0" w:type="dxa"/>
        <w:tblLayout w:type="fixed"/>
        <w:tblLook w:val="0000"/>
      </w:tblPr>
      <w:tblGrid>
        <w:gridCol w:w="8647"/>
        <w:gridCol w:w="2835"/>
        <w:gridCol w:w="283"/>
        <w:gridCol w:w="2410"/>
        <w:tblGridChange w:id="0">
          <w:tblGrid>
            <w:gridCol w:w="8647"/>
            <w:gridCol w:w="2835"/>
            <w:gridCol w:w="283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Предоставляют: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предоставления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№ 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-2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юридические лица 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медицинские организации государственной и муниципальной формы собственности, подразделения медицинских организаций, оказывающие медицинскую помощь пациентам с хроническими вирусными гепатитами, имеющие лицензию на осуществление специализированной медицинской деятельности и оказывающие медицинскую помощь </w:t>
              <w:br w:type="textWrapping"/>
              <w:t xml:space="preserve">в амбулаторных и стационарных условиях: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7672705</wp:posOffset>
                      </wp:positionH>
                      <wp:positionV relativeFrom="paragraph">
                        <wp:posOffset>1417320</wp:posOffset>
                      </wp:positionV>
                      <wp:extent cx="1463675" cy="22733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cNvPr id="1" name="Rectangle 3"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7672705</wp:posOffset>
                      </wp:positionH>
                      <wp:positionV relativeFrom="paragraph">
                        <wp:posOffset>1417320</wp:posOffset>
                      </wp:positionV>
                      <wp:extent cx="1463675" cy="22733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675" cy="227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1"/>
              </w:tabs>
              <w:spacing w:after="15" w:before="0" w:line="240" w:lineRule="auto"/>
              <w:ind w:left="71" w:right="0" w:firstLine="212.9999999999999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исполнительно-распорядительным органам местного самоуправления муниципального</w:t>
              <w:br w:type="textWrapping"/>
              <w:t xml:space="preserve">       образования в сфере охраны здоровья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исполнительно-распорядительные органы местного самоуправления муниципального образования в сфере охраны здоровья (схема предоставления приведена в указаниях по заполнению формы):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органам исполнительной власти субъектов Российской Федерации, осуществляющим </w:t>
              <w:br w:type="textWrapping"/>
              <w:t xml:space="preserve">  функции и полномочия учредителей в сфере охраны здоровья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органы исполнительной власти субъектов Российской Федерации, осуществляющие функции </w:t>
              <w:br w:type="textWrapping"/>
              <w:t xml:space="preserve">и полномочия учредителей в сфере охраны здоровья: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Министерству здравоохранения Российской Федерации;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территориальному органу Росстата в субъекте Российской Федерации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января</w:t>
              <w:br w:type="textWrapping"/>
              <w:t xml:space="preserve">после отчетного периода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февраля </w:t>
              <w:br w:type="textWrapping"/>
              <w:t xml:space="preserve">после отчетного периода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5 марта </w:t>
              <w:br w:type="textWrapping"/>
              <w:t xml:space="preserve">после отчетного периода</w:t>
              <w:br w:type="textWrapping"/>
              <w:t xml:space="preserve">25 марта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Росстата: </w:t>
              <w:br w:type="textWrapping"/>
              <w:t xml:space="preserve">Об утверждении формы </w:t>
              <w:br w:type="textWrapping"/>
              <w:t xml:space="preserve">от __________ № ___</w:t>
              <w:br w:type="textWrapping"/>
              <w:t xml:space="preserve">О внесении изменений </w:t>
              <w:br w:type="textWrapping"/>
              <w:t xml:space="preserve">(при наличии)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__________ № 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__________ № 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Годовая 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459.0" w:type="dxa"/>
        <w:jc w:val="left"/>
        <w:tblInd w:w="283.0" w:type="dxa"/>
        <w:tblLayout w:type="fixed"/>
        <w:tblLook w:val="0000"/>
      </w:tblPr>
      <w:tblGrid>
        <w:gridCol w:w="1560"/>
        <w:gridCol w:w="4299"/>
        <w:gridCol w:w="4300"/>
        <w:gridCol w:w="4300"/>
        <w:tblGridChange w:id="0">
          <w:tblGrid>
            <w:gridCol w:w="1560"/>
            <w:gridCol w:w="4299"/>
            <w:gridCol w:w="4300"/>
            <w:gridCol w:w="4300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отчитывающейся организации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______________________________________________________________________________________________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формы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ОКУД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отчитывающейся организации по ОКПО </w:t>
              <w:br w:type="textWrapping"/>
              <w:t xml:space="preserve">(для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0609391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o7g1veqfiabf" w:id="0"/>
    <w:bookmarkEnd w:id="0"/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Число заболеваний с впервые в жизни установленным диагнозом хронического вирусного гепатита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(1000)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8"/>
        <w:tblW w:w="132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8"/>
        <w:gridCol w:w="482"/>
        <w:gridCol w:w="478"/>
        <w:gridCol w:w="6"/>
        <w:gridCol w:w="835"/>
        <w:gridCol w:w="850"/>
        <w:gridCol w:w="6"/>
        <w:gridCol w:w="583"/>
        <w:gridCol w:w="578"/>
        <w:gridCol w:w="567"/>
        <w:gridCol w:w="572"/>
        <w:gridCol w:w="646"/>
        <w:gridCol w:w="607"/>
        <w:gridCol w:w="728"/>
        <w:gridCol w:w="661"/>
        <w:gridCol w:w="644"/>
        <w:gridCol w:w="638"/>
        <w:gridCol w:w="709"/>
        <w:gridCol w:w="843"/>
        <w:gridCol w:w="11"/>
        <w:tblGridChange w:id="0">
          <w:tblGrid>
            <w:gridCol w:w="2848"/>
            <w:gridCol w:w="482"/>
            <w:gridCol w:w="478"/>
            <w:gridCol w:w="6"/>
            <w:gridCol w:w="835"/>
            <w:gridCol w:w="850"/>
            <w:gridCol w:w="6"/>
            <w:gridCol w:w="583"/>
            <w:gridCol w:w="578"/>
            <w:gridCol w:w="567"/>
            <w:gridCol w:w="572"/>
            <w:gridCol w:w="646"/>
            <w:gridCol w:w="607"/>
            <w:gridCol w:w="728"/>
            <w:gridCol w:w="661"/>
            <w:gridCol w:w="644"/>
            <w:gridCol w:w="638"/>
            <w:gridCol w:w="709"/>
            <w:gridCol w:w="843"/>
            <w:gridCol w:w="11"/>
          </w:tblGrid>
        </w:tblGridChange>
      </w:tblGrid>
      <w:tr>
        <w:trPr>
          <w:cantSplit w:val="1"/>
          <w:trHeight w:val="134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Заболевания и пациенты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</w:t>
              <w:br w:type="textWrapping"/>
              <w:t xml:space="preserve">стро-ки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</w:t>
              <w:br w:type="textWrapping"/>
              <w:t xml:space="preserve">по</w:t>
              <w:br w:type="textWrapping"/>
              <w:t xml:space="preserve">МКБ-10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заболеваний с впервые в жизни установленным диагнозом</w:t>
            </w:r>
          </w:p>
        </w:tc>
      </w:tr>
      <w:tr>
        <w:trPr>
          <w:cantSplit w:val="1"/>
          <w:trHeight w:val="13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 том  числе  в  возрасте</w:t>
            </w:r>
          </w:p>
        </w:tc>
      </w:tr>
      <w:tr>
        <w:trPr>
          <w:cantSplit w:val="1"/>
          <w:trHeight w:val="13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1</w:t>
              <w:br w:type="textWrapping"/>
              <w:t xml:space="preserve">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  <w:br w:type="textWrapping"/>
              <w:t xml:space="preserve">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  <w:br w:type="textWrapping"/>
              <w:t xml:space="preserve">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  <w:br w:type="textWrapping"/>
              <w:t xml:space="preserve">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  <w:br w:type="textWrapping"/>
              <w:t xml:space="preserve">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  <w:br w:type="textWrapping"/>
              <w:t xml:space="preserve">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18–24</w:t>
              <w:br w:type="textWrapping"/>
              <w:t xml:space="preserve">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25–34</w:t>
              <w:br w:type="textWrapping"/>
              <w:t xml:space="preserve">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35–44</w:t>
              <w:br w:type="textWrapping"/>
              <w:t xml:space="preserve">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45–49</w:t>
              <w:br w:type="textWrapping"/>
              <w:t xml:space="preserve">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ж: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50–55</w:t>
              <w:br w:type="textWrapping"/>
              <w:t xml:space="preserve">м: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50-60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старше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трудоспособного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возраста.</w:t>
            </w:r>
          </w:p>
        </w:tc>
      </w:tr>
      <w:tr>
        <w:trPr>
          <w:cantSplit w:val="1"/>
          <w:trHeight w:val="13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1"/>
          <w:trHeight w:val="3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хроническими вирусными гепатитами, всего (ед)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mdykr6lq0nr" w:id="1"/>
          <w:bookmarkEnd w:id="1"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a6krqeiogz3" w:id="2"/>
          <w:bookmarkEnd w:id="2"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l1qu9isjj7o" w:id="3"/>
          <w:bookmarkEnd w:id="3"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5muxldevptl" w:id="4"/>
          <w:bookmarkEnd w:id="4"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5gn4lonhe74l" w:id="5"/>
          <w:bookmarkEnd w:id="5"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50naj3cecu6" w:id="6"/>
          <w:bookmarkEnd w:id="6"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xga3ccg5c1f" w:id="7"/>
          <w:bookmarkEnd w:id="7"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tcd425qysf9" w:id="8"/>
          <w:bookmarkEnd w:id="8"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onptk7erlt4" w:id="9"/>
          <w:bookmarkEnd w:id="9"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74x2rx2j6o5" w:id="10"/>
          <w:bookmarkEnd w:id="10"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4pk5laoawu0" w:id="11"/>
          <w:bookmarkEnd w:id="11"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w5lpo55o8ad" w:id="12"/>
          <w:bookmarkEnd w:id="12"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9806ms29ndd" w:id="13"/>
          <w:bookmarkEnd w:id="13"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rgc8g8rzzal" w:id="14"/>
          <w:bookmarkEnd w:id="14"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0ji0wwqypsr" w:id="15"/>
          <w:bookmarkEnd w:id="15"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53yr4lqb3x9" w:id="16"/>
          <w:bookmarkEnd w:id="16"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4zbo7kdj6z4k" w:id="17"/>
          <w:bookmarkEnd w:id="17"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g1yyq678zo" w:id="18"/>
          <w:bookmarkEnd w:id="18"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jjxgoyrcpo5" w:id="19"/>
          <w:bookmarkEnd w:id="19"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3a8cu5enxlw" w:id="20"/>
          <w:bookmarkEnd w:id="20"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hu35b1yr8lo" w:id="21"/>
          <w:bookmarkEnd w:id="21"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ijiwvw9f6nc" w:id="22"/>
          <w:bookmarkEnd w:id="22"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74ah66mmtzx" w:id="23"/>
          <w:bookmarkEnd w:id="23"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oxjioo90wdt" w:id="24"/>
          <w:bookmarkEnd w:id="24"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15kjktjqcb7" w:id="25"/>
          <w:bookmarkEnd w:id="25"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6df3njh3gl6" w:id="26"/>
          <w:bookmarkEnd w:id="26"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В с дельта-агентом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4jmw6g62iho" w:id="27"/>
          <w:bookmarkEnd w:id="27"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В18.0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67x14jeets3" w:id="28"/>
          <w:bookmarkEnd w:id="28"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xua4ukn2982" w:id="29"/>
          <w:bookmarkEnd w:id="29"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cfkm6tj5suh" w:id="30"/>
          <w:bookmarkEnd w:id="30"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ebcnu7fkqli" w:id="31"/>
          <w:bookmarkEnd w:id="31"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z8s0ksczcvzr" w:id="32"/>
          <w:bookmarkEnd w:id="32"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xcjtzmkb1uf" w:id="33"/>
          <w:bookmarkEnd w:id="33"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1hs94kppng8" w:id="34"/>
          <w:bookmarkEnd w:id="34"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wvhoz2rz4ie5" w:id="35"/>
          <w:bookmarkEnd w:id="35"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at09xup0ou0" w:id="36"/>
          <w:bookmarkEnd w:id="36"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nt5de3wlbb0" w:id="37"/>
          <w:bookmarkEnd w:id="37"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6eumrk1k6cq" w:id="38"/>
          <w:bookmarkEnd w:id="38"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8nsc41rfdln8" w:id="39"/>
          <w:bookmarkEnd w:id="39"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f8z7samitkq" w:id="40"/>
          <w:bookmarkEnd w:id="40"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mtlqpq5sxj1" w:id="41"/>
          <w:bookmarkEnd w:id="41"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3b6wvas2616" w:id="42"/>
          <w:bookmarkEnd w:id="42"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osjrr5h6dd0" w:id="43"/>
          <w:bookmarkEnd w:id="43"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b29u2mo8kjd" w:id="44"/>
          <w:bookmarkEnd w:id="44"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m3sznwxeytti" w:id="45"/>
          <w:bookmarkEnd w:id="45"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bw5rpr4vrel" w:id="46"/>
          <w:bookmarkEnd w:id="46"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roit4j1sa5b" w:id="47"/>
          <w:bookmarkEnd w:id="47"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oc83x933fxs" w:id="48"/>
          <w:bookmarkEnd w:id="48"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mxuoehgl6jc" w:id="49"/>
          <w:bookmarkEnd w:id="49"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4u24rm8ougvo" w:id="50"/>
          <w:bookmarkEnd w:id="50"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db5uwtz743yi" w:id="51"/>
          <w:bookmarkEnd w:id="51"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udpehdy4u76" w:id="52"/>
          <w:bookmarkEnd w:id="52"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В без дельта-агента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omwe2m5gok6" w:id="53"/>
          <w:bookmarkEnd w:id="53"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В18.1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b6aholcyzqa" w:id="54"/>
          <w:bookmarkEnd w:id="54"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43wqk8kgl8e" w:id="55"/>
          <w:bookmarkEnd w:id="55"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o59uibn2ujl" w:id="56"/>
          <w:bookmarkEnd w:id="56"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t8fl0ksa7mo" w:id="57"/>
          <w:bookmarkEnd w:id="57"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n69yb98yhs9" w:id="58"/>
          <w:bookmarkEnd w:id="58"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wla8347ezqd" w:id="59"/>
          <w:bookmarkEnd w:id="59"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4pur3mjcobv" w:id="60"/>
          <w:bookmarkEnd w:id="60"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3npp7xyjrvp" w:id="61"/>
          <w:bookmarkEnd w:id="61"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24a7j1bdtx7" w:id="62"/>
          <w:bookmarkEnd w:id="62"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7i4ahsjhhcq" w:id="63"/>
          <w:bookmarkEnd w:id="63"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q0oxr63tw5y" w:id="64"/>
          <w:bookmarkEnd w:id="64"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l8lrvcepop6" w:id="65"/>
          <w:bookmarkEnd w:id="65"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fgx13mhrf90" w:id="66"/>
          <w:bookmarkEnd w:id="66"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avzseplw7e2" w:id="67"/>
          <w:bookmarkEnd w:id="67"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fz9q9mnro57" w:id="68"/>
          <w:bookmarkEnd w:id="68"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pl7goj5ckea" w:id="69"/>
          <w:bookmarkEnd w:id="69"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66n42xoyw8u" w:id="70"/>
          <w:bookmarkEnd w:id="70"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czbb85mwyvl" w:id="71"/>
          <w:bookmarkEnd w:id="71"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s6o3p2swoym" w:id="72"/>
          <w:bookmarkEnd w:id="72"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7t2pc58hs85" w:id="73"/>
          <w:bookmarkEnd w:id="73"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hkq5vtb2p7r" w:id="74"/>
          <w:bookmarkEnd w:id="74"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5fb8zchrq7m" w:id="75"/>
          <w:bookmarkEnd w:id="75"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nmubjcgjwa8" w:id="76"/>
          <w:bookmarkEnd w:id="76"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0rqiqghafhj" w:id="77"/>
          <w:bookmarkEnd w:id="77"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h54c0dkf98d" w:id="78"/>
          <w:bookmarkEnd w:id="78"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ezwgtk4be92" w:id="79"/>
          <w:bookmarkEnd w:id="79"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В18.2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m5unc5uy74n" w:id="80"/>
          <w:bookmarkEnd w:id="80"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4pw6qn4261k" w:id="81"/>
          <w:bookmarkEnd w:id="81"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d4dspqict8x" w:id="82"/>
          <w:bookmarkEnd w:id="82"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2kpm29epe7s" w:id="83"/>
          <w:bookmarkEnd w:id="83"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h95utejwlw9" w:id="84"/>
          <w:bookmarkEnd w:id="84"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43gt6a47ps1" w:id="85"/>
          <w:bookmarkEnd w:id="85"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29uixmoub88" w:id="86"/>
          <w:bookmarkEnd w:id="86"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56nr563ijn4" w:id="87"/>
          <w:bookmarkEnd w:id="87"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pmkl337now2" w:id="88"/>
          <w:bookmarkEnd w:id="88"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3bz61voru1i" w:id="89"/>
          <w:bookmarkEnd w:id="89"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pok1kp8ashh" w:id="90"/>
          <w:bookmarkEnd w:id="90"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loy0fg94vl7" w:id="91"/>
          <w:bookmarkEnd w:id="91"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bdinxjak100" w:id="92"/>
          <w:bookmarkEnd w:id="92"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4rl3v8ret0so" w:id="93"/>
          <w:bookmarkEnd w:id="93"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vlieg3dke1y" w:id="94"/>
          <w:bookmarkEnd w:id="94"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fd46889o5xi" w:id="95"/>
          <w:bookmarkEnd w:id="95"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m07u0p33lxgx" w:id="96"/>
          <w:bookmarkEnd w:id="96"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8izjorryek2" w:id="97"/>
          <w:bookmarkEnd w:id="97"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5atrv0ndbdge" w:id="98"/>
          <w:bookmarkEnd w:id="98"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al3u3mambdh" w:id="99"/>
          <w:bookmarkEnd w:id="99"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5pgp1sdz1gdl" w:id="100"/>
          <w:bookmarkEnd w:id="100"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ic8qdvoslbr" w:id="101"/>
          <w:bookmarkEnd w:id="101"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gan0m4tr5ts" w:id="102"/>
          <w:bookmarkEnd w:id="102"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y0rxdr2x1we" w:id="103"/>
          <w:bookmarkEnd w:id="103"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54b95qddwdkx" w:id="104"/>
          <w:bookmarkEnd w:id="104"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другой хронический вирусный гепатит уточненный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B18.8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1 и 2: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пациентов всего (чел)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67ca59jvs6r" w:id="105"/>
          <w:bookmarkEnd w:id="105"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6ko7dwlafmg" w:id="106"/>
          <w:bookmarkEnd w:id="106"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rzqk96cxeeu" w:id="107"/>
          <w:bookmarkEnd w:id="107"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wh9mci4wcpx" w:id="108"/>
          <w:bookmarkEnd w:id="108"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6gwqas5ico2" w:id="109"/>
          <w:bookmarkEnd w:id="109"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zxxj1mvw9gb" w:id="110"/>
          <w:bookmarkEnd w:id="110"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obcpb4klilx" w:id="111"/>
          <w:bookmarkEnd w:id="111"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19c2r7ii5rn" w:id="112"/>
          <w:bookmarkEnd w:id="112"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7uy4sjzqheu" w:id="113"/>
          <w:bookmarkEnd w:id="113"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pg5zqd63y54v" w:id="114"/>
          <w:bookmarkEnd w:id="114"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rrha8xyqx28" w:id="115"/>
          <w:bookmarkEnd w:id="115"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bbcdu8rsbev" w:id="116"/>
          <w:bookmarkEnd w:id="116"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b2lnddmbk3t" w:id="117"/>
          <w:bookmarkEnd w:id="117"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z8tvcn9vfigw" w:id="118"/>
          <w:bookmarkEnd w:id="118"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7ons43w8dj" w:id="119"/>
          <w:bookmarkEnd w:id="119"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2sb4xb1b58v" w:id="120"/>
          <w:bookmarkEnd w:id="120"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51zjihcy73u" w:id="121"/>
          <w:bookmarkEnd w:id="121"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6d0maibkm12" w:id="122"/>
          <w:bookmarkEnd w:id="122"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lpuu6spq4sl" w:id="123"/>
          <w:bookmarkEnd w:id="123"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websspbzzqb" w:id="124"/>
          <w:bookmarkEnd w:id="124"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z2hbiyp2ls3" w:id="125"/>
          <w:bookmarkEnd w:id="125"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0358nrz7l78" w:id="126"/>
          <w:bookmarkEnd w:id="126"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tlmjevsn6z1" w:id="127"/>
          <w:bookmarkEnd w:id="127"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nxwxfx6rve" w:id="128"/>
          <w:bookmarkEnd w:id="128"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dy6igt2htlx" w:id="129"/>
          <w:bookmarkEnd w:id="129"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jxxr79gx8q3" w:id="130"/>
          <w:bookmarkEnd w:id="130"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стр. 11 и 12):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пациентов с двумя </w:t>
              <w:br w:type="textWrapping"/>
              <w:t xml:space="preserve">и более заболеваниями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Движение пациентов с хроническими вирусными гепатитами, находящихся на диспансерном учете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8zq7iompbvj" w:id="131"/>
      <w:bookmarkEnd w:id="13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(2000)</w:t>
        <w:tab/>
      </w:r>
      <w:r w:rsidDel="00000000" w:rsidR="00000000" w:rsidRPr="00000000">
        <w:rPr>
          <w:rtl w:val="0"/>
        </w:rPr>
      </w:r>
    </w:p>
    <w:tbl>
      <w:tblPr>
        <w:tblStyle w:val="Table9"/>
        <w:tblW w:w="15227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9"/>
        <w:gridCol w:w="711"/>
        <w:gridCol w:w="834"/>
        <w:gridCol w:w="975"/>
        <w:gridCol w:w="1189"/>
        <w:gridCol w:w="1100"/>
        <w:gridCol w:w="1009"/>
        <w:gridCol w:w="1009"/>
        <w:gridCol w:w="1083"/>
        <w:gridCol w:w="1009"/>
        <w:gridCol w:w="1081"/>
        <w:gridCol w:w="1009"/>
        <w:gridCol w:w="1079"/>
        <w:gridCol w:w="10"/>
        <w:tblGridChange w:id="0">
          <w:tblGrid>
            <w:gridCol w:w="3129"/>
            <w:gridCol w:w="711"/>
            <w:gridCol w:w="834"/>
            <w:gridCol w:w="975"/>
            <w:gridCol w:w="1189"/>
            <w:gridCol w:w="1100"/>
            <w:gridCol w:w="1009"/>
            <w:gridCol w:w="1009"/>
            <w:gridCol w:w="1083"/>
            <w:gridCol w:w="1009"/>
            <w:gridCol w:w="1081"/>
            <w:gridCol w:w="1009"/>
            <w:gridCol w:w="1079"/>
            <w:gridCol w:w="10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" w:right="0" w:firstLine="135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Заболевания и пациенты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стро-ки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МКБ-10</w:t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Зарегист-рировано всего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с впервые в жизни установ-ленным диагнозом, (из графы 5, табл. 1000)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Находились под диспансерным наблюдением в отчетном году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 (из графы 4)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пациентов в возрасте 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 (из графы 6)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впервые в жизни установленным диагнозом  (гр. 6):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переведено из других организаций/ ведомств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прибыло из других субъектов Российской Федерации</w:t>
            </w:r>
          </w:p>
        </w:tc>
      </w:tr>
      <w:tr>
        <w:trPr>
          <w:cantSplit w:val="1"/>
          <w:trHeight w:val="4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в возрасте 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в возрасте 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в возрасте 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хроническими вирусными гепатитами, всего (ед)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 </w:t>
              <w:br w:type="textWrapping"/>
              <w:t xml:space="preserve">       хронический вирусный гепатит B с дельта-агентом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B без дельта-агента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другой хронический вирусный гепатит уточненный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1: </w:t>
              <w:br w:type="textWrapping"/>
              <w:t xml:space="preserve">число пациентов всего (чел)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стр. 6): </w:t>
              <w:br w:type="textWrapping"/>
              <w:t xml:space="preserve">число пациентов с двумя заболеваниями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стр. 6):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пациентов с тремя и более заболеваниями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(продолжение)</w:t>
      </w:r>
    </w:p>
    <w:tbl>
      <w:tblPr>
        <w:tblStyle w:val="Table10"/>
        <w:tblW w:w="15246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850"/>
        <w:gridCol w:w="709"/>
        <w:gridCol w:w="992"/>
        <w:gridCol w:w="993"/>
        <w:gridCol w:w="992"/>
        <w:gridCol w:w="1276"/>
        <w:gridCol w:w="850"/>
        <w:gridCol w:w="1985"/>
        <w:gridCol w:w="1417"/>
        <w:gridCol w:w="992"/>
        <w:gridCol w:w="1056"/>
        <w:gridCol w:w="15"/>
        <w:tblGridChange w:id="0">
          <w:tblGrid>
            <w:gridCol w:w="3119"/>
            <w:gridCol w:w="850"/>
            <w:gridCol w:w="709"/>
            <w:gridCol w:w="992"/>
            <w:gridCol w:w="993"/>
            <w:gridCol w:w="992"/>
            <w:gridCol w:w="1276"/>
            <w:gridCol w:w="850"/>
            <w:gridCol w:w="1985"/>
            <w:gridCol w:w="1417"/>
            <w:gridCol w:w="992"/>
            <w:gridCol w:w="1056"/>
            <w:gridCol w:w="15"/>
          </w:tblGrid>
        </w:tblGridChange>
      </w:tblGrid>
      <w:tr>
        <w:trPr>
          <w:cantSplit w:val="1"/>
          <w:trHeight w:val="61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Заболевания и пациенты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МКБ-10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Снято с диспансерного наблюдения в отчетном году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Состоит под диспансерным наблюдением на конец отчетного года</w:t>
            </w:r>
          </w:p>
        </w:tc>
      </w:tr>
      <w:tr>
        <w:trPr>
          <w:cantSplit w:val="1"/>
          <w:trHeight w:val="6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в возрасте 0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переве-дено в другие органи-зации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выбыло в другие субъекты Российской Федерации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умерло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снято с диспансерного наблюдения по причине устойчивого вирусологического ответа (УВО)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детей, перешедших во взрослую сеть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в возрасте     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хроническими вирусными гепатитами, всего (ед)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 </w:t>
              <w:br w:type="textWrapping"/>
              <w:t xml:space="preserve">хронический вирусный гепатит B с дельта-агентом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B без дельта-агента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другой хронический вирусный гепатит уточненный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1: </w:t>
              <w:br w:type="textWrapping"/>
              <w:t xml:space="preserve">число пациентов всего (чел)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стр. 6): </w:t>
              <w:br w:type="textWrapping"/>
              <w:t xml:space="preserve">число пациентов с двумя заболеваниями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стр. 6):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пациентов с тремя и более заболеваниями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 Обследование на хронические вирусные гепатиты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(3000)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1"/>
        <w:tblW w:w="1325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6"/>
        <w:gridCol w:w="709"/>
        <w:gridCol w:w="1057"/>
        <w:gridCol w:w="1171"/>
        <w:gridCol w:w="1171"/>
        <w:gridCol w:w="1171"/>
        <w:gridCol w:w="1171"/>
        <w:gridCol w:w="1171"/>
        <w:gridCol w:w="1171"/>
        <w:tblGridChange w:id="0">
          <w:tblGrid>
            <w:gridCol w:w="4466"/>
            <w:gridCol w:w="709"/>
            <w:gridCol w:w="1057"/>
            <w:gridCol w:w="1171"/>
            <w:gridCol w:w="1171"/>
            <w:gridCol w:w="1171"/>
            <w:gridCol w:w="1171"/>
            <w:gridCol w:w="1171"/>
            <w:gridCol w:w="1171"/>
          </w:tblGrid>
        </w:tblGridChange>
      </w:tblGrid>
      <w:tr>
        <w:trPr>
          <w:cantSplit w:val="1"/>
          <w:trHeight w:val="1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Заболевания и пациенты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4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  <w:br w:type="textWrapping"/>
              <w:t xml:space="preserve">строки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  <w:br w:type="textWrapping"/>
              <w:t xml:space="preserve">МКБ-10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Обследовано на наличие фиброза печени </w:t>
            </w:r>
          </w:p>
        </w:tc>
      </w:tr>
      <w:tr>
        <w:trPr>
          <w:cantSplit w:val="1"/>
          <w:trHeight w:val="9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(из гр. 4) по стадиям:</w:t>
            </w:r>
          </w:p>
        </w:tc>
      </w:tr>
      <w:tr>
        <w:trPr>
          <w:cantSplit w:val="1"/>
          <w:trHeight w:val="16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F4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Обследовано и подтверждено заболеваний хроническими вирусными гепатитами, всего (ед)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В с дельта-агентом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В18.0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В без дельта-агента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хронический вирусный гепатит 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другой хронический вирусный гепатит уточненный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1: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 пациентов всего (чел)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стр. 6):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 пациентов с двумя и более заболеваниями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(3100)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Генотипирование хронического вирусного гепатита С,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Всего генотипов (1) ________, в том числе: генотип 1 (2) _________, генотип 2 (3) ________, генотип 3 (4) _______,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генотип 4 (5) _______, генотип 5 (6) _______, генотип 6 (7) ________.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(3200) Лабораторное обследование, человек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256.999999999998" w:type="dxa"/>
        <w:jc w:val="left"/>
        <w:tblInd w:w="709.0" w:type="dxa"/>
        <w:tblLayout w:type="fixed"/>
        <w:tblLook w:val="0000"/>
      </w:tblPr>
      <w:tblGrid>
        <w:gridCol w:w="3641"/>
        <w:gridCol w:w="895"/>
        <w:gridCol w:w="4382"/>
        <w:gridCol w:w="4339"/>
        <w:tblGridChange w:id="0">
          <w:tblGrid>
            <w:gridCol w:w="3641"/>
            <w:gridCol w:w="895"/>
            <w:gridCol w:w="4382"/>
            <w:gridCol w:w="4339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Лабораторное обследование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 обследовано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получен положительный результат 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HBsAg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ДНК ВГВ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РНК ВГД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3r1tojag4lts" w:id="132"/>
            <w:bookmarkEnd w:id="13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anti-HCV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РНК ВГС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s67b36luixa9" w:id="133"/>
            <w:bookmarkEnd w:id="13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anti- HDV (IgG +IgM)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p3wljdik795n" w:id="134"/>
      <w:bookmarkEnd w:id="134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 Противовирусное лечение пациентов с хроническими вирусными гепатитами, человек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(4000) </w:t>
        <w:tab/>
        <w:tab/>
        <w:tab/>
        <w:tab/>
        <w:tab/>
        <w:tab/>
        <w:tab/>
        <w:t xml:space="preserve">                                                                                     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3"/>
        <w:tblW w:w="147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890"/>
        <w:gridCol w:w="1134"/>
        <w:gridCol w:w="992"/>
        <w:gridCol w:w="1418"/>
        <w:gridCol w:w="1422"/>
        <w:gridCol w:w="6"/>
        <w:gridCol w:w="1269"/>
        <w:gridCol w:w="1843"/>
        <w:gridCol w:w="1559"/>
        <w:gridCol w:w="1418"/>
        <w:gridCol w:w="6"/>
        <w:tblGridChange w:id="0">
          <w:tblGrid>
            <w:gridCol w:w="2830"/>
            <w:gridCol w:w="890"/>
            <w:gridCol w:w="1134"/>
            <w:gridCol w:w="992"/>
            <w:gridCol w:w="1418"/>
            <w:gridCol w:w="1422"/>
            <w:gridCol w:w="6"/>
            <w:gridCol w:w="1269"/>
            <w:gridCol w:w="1843"/>
            <w:gridCol w:w="1559"/>
            <w:gridCol w:w="1418"/>
            <w:gridCol w:w="6"/>
          </w:tblGrid>
        </w:tblGridChange>
      </w:tblGrid>
      <w:tr>
        <w:trPr>
          <w:cantSplit w:val="1"/>
          <w:trHeight w:val="1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Схемы лечения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строки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пациентов, получивших лечение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Исходы лечения (число пациентов)</w:t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udqqbbkc1uvt" w:id="135"/>
            <w:bookmarkEnd w:id="13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в возрасте  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лет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 планово завершено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</w:tc>
      </w:tr>
      <w:tr>
        <w:trPr>
          <w:cantSplit w:val="1"/>
          <w:trHeight w:val="4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 опыта лечения хронических вирусных гепатитов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опытом лечения хронических вирусных гепатитов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достигнут устойчивый вирусологический ответ (УВО)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снято с диспансерного наблюдения (из графы 8)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рецидив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 хронического вирусного гепатита В,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19rj2sz6ikpv" w:id="136"/>
            <w:bookmarkEnd w:id="13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</w:t>
              <w:br w:type="textWrapping"/>
              <w:t xml:space="preserve">с использованием: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аналогов нуклеотидов/нуклеозидов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препаратов интерферона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 хронического вирусного гепатита В </w:t>
              <w:br w:type="textWrapping"/>
              <w:t xml:space="preserve">с дельта-агентом,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niyghua064yo" w:id="137"/>
            <w:bookmarkEnd w:id="137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с использованием:</w:t>
              <w:br w:type="textWrapping"/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ингибиторов проникновения ВГВ и ВГД в клетку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препаратов интерферона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комбинации ингибиторов проникновения ВГВ и ВГД в клетку и препаратов интерферона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5jmda58npk9w" w:id="138"/>
            <w:bookmarkEnd w:id="138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Лечения хронического вирусного гепатита С </w:t>
              <w:br w:type="textWrapping"/>
              <w:t xml:space="preserve">с использованием противовирусных препаратов прямого действия (ПППД)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</w:t>
      </w:r>
    </w:p>
    <w:tbl>
      <w:tblPr>
        <w:tblStyle w:val="Table14"/>
        <w:tblW w:w="142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2694"/>
        <w:gridCol w:w="890"/>
        <w:gridCol w:w="527"/>
        <w:gridCol w:w="889"/>
        <w:gridCol w:w="1283"/>
        <w:gridCol w:w="238"/>
        <w:gridCol w:w="283"/>
        <w:gridCol w:w="758"/>
        <w:gridCol w:w="1698"/>
        <w:gridCol w:w="238"/>
        <w:gridCol w:w="283"/>
        <w:gridCol w:w="1180"/>
        <w:gridCol w:w="1134"/>
        <w:gridCol w:w="270"/>
        <w:gridCol w:w="1160"/>
        <w:tblGridChange w:id="0">
          <w:tblGrid>
            <w:gridCol w:w="703"/>
            <w:gridCol w:w="2694"/>
            <w:gridCol w:w="890"/>
            <w:gridCol w:w="527"/>
            <w:gridCol w:w="889"/>
            <w:gridCol w:w="1283"/>
            <w:gridCol w:w="238"/>
            <w:gridCol w:w="283"/>
            <w:gridCol w:w="758"/>
            <w:gridCol w:w="1698"/>
            <w:gridCol w:w="238"/>
            <w:gridCol w:w="283"/>
            <w:gridCol w:w="1180"/>
            <w:gridCol w:w="1134"/>
            <w:gridCol w:w="270"/>
            <w:gridCol w:w="1160"/>
          </w:tblGrid>
        </w:tblGridChange>
      </w:tblGrid>
      <w:tr>
        <w:trPr>
          <w:cantSplit w:val="1"/>
          <w:trHeight w:val="175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Схемы лечения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строки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Исходы лечения (число пациентов)</w:t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 прервано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вследствие:</w:t>
            </w:r>
          </w:p>
        </w:tc>
      </w:tr>
      <w:tr>
        <w:trPr>
          <w:cantSplit w:val="1"/>
          <w:trHeight w:val="498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отсутствия вирусоло-гического ответа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частичного вирусологи-ческого ответа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нежелательного явления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выбытия из субъекта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Российской Федерации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смерти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отказа пациента/не-явки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 хронического вирусного гепатита В,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с использованием: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аналогов нуклеотидов/нуклеозидов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препаратов интерферона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 хронического вирусного гепатита В с дельта-агентом,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с использованием: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ингибиторов проникновения ВГВ и ВГД в клетку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препаратов интерферона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комбинации ингибиторов проникновения ВГВ и ВГД в клетку и препаратов интерферона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Лечения хронического вирусного гепатита С с использованием противовирусных препаратов прямого действия (ПППД)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Должностное лицо, ответственное </w:t>
              <w:br w:type="textWrapping"/>
              <w:t xml:space="preserve">за предоставление первичных статистических и (или) административных данных (лицо, уполномоченное предоставлять первичные статистические</w:t>
              <w:br w:type="textWrapping"/>
              <w:t xml:space="preserve"> и (или) административные данные от имени респондента)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(Ф.И.О.)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</w:tr>
      <w:tr>
        <w:trPr>
          <w:cantSplit w:val="1"/>
          <w:trHeight w:val="235" w:hRule="atLeast"/>
          <w:tblHeader w:val="1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«____» _______20__ год</w:t>
            </w:r>
          </w:p>
        </w:tc>
      </w:tr>
      <w:tr>
        <w:trPr>
          <w:cantSplit w:val="1"/>
          <w:tblHeader w:val="1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(номер контактного телефона)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(дата составления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документа)</w:t>
            </w:r>
          </w:p>
        </w:tc>
      </w:tr>
    </w:tbl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kcdt8f2nevig" w:id="139"/>
      <w:bookmarkEnd w:id="13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Указания по заполнению формы федерального статистического наблюдения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предоставлении первичных статистических данных и административных данных (далее – данные) по форме федерального статистического наблюдения № 65 «Сведения о хронических вирусных гепатитах» (далее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форма) соблюдается следующий порядок.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Первичные статистические данные по форме предоставляют юридические лица – медицинские организации государственной </w:t>
        <w:br w:type="textWrapping"/>
        <w:t xml:space="preserve">и муниципальной формы собственности, подразделения медицинских организаций, оказывающие медицинскую помощь пациентам </w:t>
        <w:br w:type="textWrapping"/>
        <w:t xml:space="preserve">с хроническими вирусными гепатитами (далее – респонденты), имеющие лицензию на осуществление специализированной медицинской деятельности и оказывающие медицинскую помощь в амбулаторных и стационарных условиях в соответствии </w:t>
        <w:br w:type="textWrapping"/>
        <w:t xml:space="preserve">с Федеральным законом от 4 мая 2011 г. № 99-ФЗ «О лицензировании отдельных видов деятельности».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Первичные данные по форме предоставляются в срок до 20 января после отчетного периода: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респондентами – юридическими лицами муниципальной формы собственности – исполнительно-распорядительным органам местного самоуправления муниципального образования в сфере охраны здоровья, осуществляющим функции и полномочия учредителей таких респондентов;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респондентами – юридическими лицами государственной формы собственности – исполнительно-распорядительным органам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Административные данные по форме предоставляются: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Исполнительно-распорядительными органами местного самоуправления городского поселения, сельского поселения, внутригородского района (учредителями респондентов – юридических лиц муниципальной формы собственности) в сфере охраны здоровья – исполнительно-распорядительным органам местного самоуправления муниципального района, городского округа </w:t>
        <w:br w:type="textWrapping"/>
        <w:t xml:space="preserve">с внутригородским делением, осуществляющим функции и полномочия учредителей в сфере охраны здоровья в срок до 20 февраля после отчетного периода;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Исполнительно-распорядительными органами местного самоуправления, указанными в подпункте 2 пункта 1.1 настоящих </w:t>
        <w:br w:type="textWrapping"/>
        <w:t xml:space="preserve">Указаний – органам исполнительной власти субъектов Российской Федерации, осуществляющим функции и полномочия учредителей </w:t>
        <w:br w:type="textWrapping"/>
        <w:t xml:space="preserve">в сфере охраны здоровья, на территории которых расположено соответствующее муниципальное образование.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Органами исполнительной власти субъектов Российской Федерации, осуществляющими функции и полномочия учредителей </w:t>
        <w:br w:type="textWrapping"/>
        <w:t xml:space="preserve">в сфере охраны здоровья – Министерству здравоохранения Российской Федерации в срок до 5 марта после отчетного периода </w:t>
        <w:br w:type="textWrapping"/>
        <w:t xml:space="preserve">и территориальному органу Росстата в субъекте Российской Федерации – 25 марта.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сбора данных, характеризующих состояние экономики и социальной сферы муниципального образования, </w:t>
        <w:br w:type="textWrapping"/>
        <w:t xml:space="preserve">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№ 131-ФЗ </w:t>
        <w:br w:type="textWrapping"/>
        <w:t xml:space="preserve">«Об общих принципах организации местного самоуправления в Российской Федерации».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её краткое наименование. На бланке формы, содержащей данные по обособленному подразделению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юридического лица, указывается наименование обособленного подразделения </w:t>
        <w:br w:type="textWrapping"/>
        <w:t xml:space="preserve">и юридического лица, к которому оно относится.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у юридического лица обособленных подразделений данные по форме заполняются как по каждому обособленному подразделению, так и по юридическому лицу без этих обособленных подразделений.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</w:t>
        <w:br w:type="textWrapping"/>
        <w:t xml:space="preserve">не совпадает с юридическим адресом. Для обособленных подразделений указывается почтовый адрес с почтовым индексом.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https://websbor.rosstat.gov.ru/online/info, отчитывающаяся организация проставляет: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по Общероссийскому классификатору предприятий и организаций (ОКПО) – для юридического лица, не имеющего обособленных подразделений;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идентификационный номер – для обособленного подразделения юридического лица и для головного подразделения юридического лица.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юридического лица назначает должностных лиц, уполномоченных предоставлять данные по форме от имени юридического лица.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 В данные по форме включаются данные о заболеваниях – хронических вирусных гепатитах, и о пациентах с этими заболеваниями, их обследовании, лечении и диспансерном наблюдении.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являются данные учетных форм № 025-1/у «Талон пациента, получающего медицинскую помощь в амбулаторных условиях» и № 025/у «Медицинская карта пациента, получающего медицинскую помощь </w:t>
        <w:br w:type="textWrapping"/>
        <w:t xml:space="preserve">в амбулаторных условиях», утвержденных приказом Минздрава России от 13 мая 2025 г. № 274н (зарегистрирован Минюстом России </w:t>
        <w:br w:type="textWrapping"/>
        <w:t xml:space="preserve">30 мая 2025 г., регистрационный № 82433).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составлении формы для отнесения заболеваний к той или иной нозологической форме, следует руководствоваться заключительным клиническим диагнозом, а в случае смерти – первоначальной причиной смерти и их кодами по МКБ-10.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предоставлении данных по форме должна быть обеспечена их полнота и достоверность.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Число заболеваний с впервые в жизни установленным диагнозом хронического вирусного гепатита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1000 Раздела 1 включаются данные о числе заболеваний с впервые в жизни установленным диагнозом хронического вирусного гепатита с разбивкой по полу (М – строки 1, 3, 5, 7, 9, 11, 13; Ж – строки 2, 4, 6, 8, 10, 12, 14) и возрастным группам </w:t>
        <w:br w:type="textWrapping"/>
        <w:t xml:space="preserve">(графы 6–17). Классификация хронических вирусных гепатитов соответствует МКБ-10.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строкам 11–12 показывают число пациентов с хроническими вирусными гепатитами, у которых диагноз был установлен впервые в жизни в отчетном году (из строк 1 и 2). При этом число пациентов может быть равно или меньше числа заболеваний, показанных по строкам 1 и 2 за счет пациентов, имеющих два и более хронических вирусных гепатитов. Число пациентов, имеющих два и более хронических вирусных гепатитов, показывают в строках 13 и 14.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Возрастные границы, используемые при расчете численности населения трудоспособного и старше трудоспособного возраста, определены в соответствии с приказом Росстата от 17 июля 2019 г. № 409 «Об утверждении методики определения возрастных групп населения».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Движение пациентов с хроническими вирусными гепатитами, находящихся на диспансерном учете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2000 Раздела 2 включаются данные обо всех заболеваниях хроническими вирусными гепатитами, </w:t>
        <w:br w:type="textWrapping"/>
        <w:t xml:space="preserve">как зарегистрированные ранее, так и впервые в жизни выявленные. Число состоящих под диспансерным наблюдением, показанное </w:t>
        <w:br w:type="textWrapping"/>
        <w:t xml:space="preserve">в графе 6 должно соответствовать числу состоящих под диспансерным наблюдением на конец предыдущего отчетного года. По строкам 6–8 показывают число пациентов, которое может быть равно или меньше числа заболеваний, показанных по строке 1.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 Обследование на хронические вирусные гепатиты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3000 Раздела 3 включаются данные о результатах обследований пациентов с хроническими вирусными гепатитами </w:t>
        <w:br w:type="textWrapping"/>
        <w:t xml:space="preserve">на наличие фиброза печени по стадиям.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3100 Раздела 3 «Генотипирование хронического вирусного гепатита С» включаются данные </w:t>
        <w:br w:type="textWrapping"/>
        <w:t xml:space="preserve">о результатах генотипирования хронического вирусного гепатита С: Всего генотипов (графа 1), в том числе: генотип 1 (графа 2), генотип 2 (графа 3), генотип 3 (графа 4), генотип 4 (графа 5), генотип 5 (графа 6), генотип 6 (графа 7).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 таблицу 3200 Раздела 3 «Лабораторное обследование» включаются данные о результатах лабораторных исследований.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 Противовирусное лечение пациентов с хроническими вирусными гепатитами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4000 Раздела 4 включаются данные о противовирусном лечении пациентов с хроническими вирусными гепатитами.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993" w:top="851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ymbol"/>
  <w:font w:name="Calibri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